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0" distT="0" distL="114300" distR="114300">
            <wp:extent cx="6120130" cy="2298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9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SCUOLA SECONDARIA DI I GRADO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RELAZIONE FINALE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CLASSE _______ sez. 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ANNO SCOLASTICO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DISCIPLINA:</w:t>
        <w:tab/>
        <w:t xml:space="preserve">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DOCENTE: </w:t>
        <w:tab/>
        <w:t xml:space="preserve">prof. __________________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Situazione conclusiva.</w:t>
      </w:r>
    </w:p>
    <w:tbl>
      <w:tblPr>
        <w:tblStyle w:val="Table1"/>
        <w:tblW w:w="10376.999999999998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139"/>
        <w:gridCol w:w="3119"/>
        <w:gridCol w:w="3119"/>
        <w:tblGridChange w:id="0">
          <w:tblGrid>
            <w:gridCol w:w="4139"/>
            <w:gridCol w:w="3119"/>
            <w:gridCol w:w="3119"/>
          </w:tblGrid>
        </w:tblGridChange>
      </w:tblGrid>
      <w:tr>
        <w:trPr>
          <w:trHeight w:val="28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Livello della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Tipologia della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7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medio-alto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medio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medio-basso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basso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attiva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tranquilla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collaborativa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poco problematica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 passiva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 irrequieta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 poco collaborativa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 problematica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Suddivisione degli alunni in fasce di livello.</w:t>
      </w:r>
    </w:p>
    <w:tbl>
      <w:tblPr>
        <w:tblStyle w:val="Table2"/>
        <w:tblW w:w="10344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830"/>
        <w:gridCol w:w="6840"/>
        <w:gridCol w:w="674"/>
        <w:tblGridChange w:id="0">
          <w:tblGrid>
            <w:gridCol w:w="2830"/>
            <w:gridCol w:w="6840"/>
            <w:gridCol w:w="674"/>
          </w:tblGrid>
        </w:tblGridChange>
      </w:tblGrid>
      <w:tr>
        <w:trPr>
          <w:trHeight w:val="24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Fascia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Nominativi 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avanzato (9/10)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intermedio (7/8)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base (6)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non sufficiente (5)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gravemente insufficiente (4)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Alunni con sostegno ex Legge 104/1992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Considerazione finali relative alla classe.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Contenuti trattati e argomenti svolti.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Il programma preventivato è stato interamente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Il programma preventivato è stato parzialmente svolto per i seguenti motivi: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Metodologie e metodi.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Valorizzazione delle potenzialità e delle specificità del singolo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 Diversificazione dell’insegnamento con percorsi individualizzati/personalizzati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 Adozione misure compensative o dispensative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 Realizzazione di attività di recupero, consolidamento e ampliamento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 Programmazione di interventi educativi volti alla rimozione del disagio e all’integrazione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Compresenza di docenti in classe con suddivisione degli alunni in gruppi di lavoro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Impostazione di attività didattiche con procedure laboratoriali e cooperative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Uso delle nuove tecnologie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Flessibilità del gruppo classe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Diversificazione dell’attività scolastica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lezione frontale partecipata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lezione dialogata - discussione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lavoro di gruppo - lavoro a coppie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problem solving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ricerca individuale e di gruppo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metodologia dell’esperienza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animazione drammatizzazione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esercitazioni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altro: ……………….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Altro: ……………….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Mezzi, strumenti, sussidi.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Libri di testo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Testi didattici di supporto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Giornali e riviste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Sussidi audiovisivi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Sussidi informatici e multimediali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Materiali strutturati: schede, eserciziari, …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Risorse umane: esperti, testimoni, …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Supporti vari: lavagna, cartelloni, …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Laboratorio informatico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Laboratorio musicale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Laboratorio tecnologico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Laboratorio scientifico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Laboratorio artistico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Palestra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Aule speciali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Altro: ……………….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Attività didattiche aggiuntive del curricolo realizzate con la classe (progetti, concorsi, iniziative culturali, eventi, spettacoli, …).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Strumenti di verifica.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Prove d’ingresso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Prove formative in itinere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Prove formative finali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Prove scritte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Prove orali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Prove grafiche/pratiche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Attività motorie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Conversazioni/dibattiti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Relazioni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Test oggettivi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Altro: ……………….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Criteri di valutazione per l’assegnazione dei voti nel corso dell’anno scolastico.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Livelli di partenza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Progressi negli apprendimenti, in relazione al percorso individuale (eventuale PEI o PDP)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Conoscenze, abilità e competenze acquisite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Interventi di recupero - consolidamento - potenziamento.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Indicare, nel caso siano stati attuati interventi per il recupero/consolidamento/potenziamento degli allievi, la tipologia delle attività svolte e gli esiti riscontrati.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4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5172"/>
        <w:gridCol w:w="5172"/>
        <w:tblGridChange w:id="0">
          <w:tblGrid>
            <w:gridCol w:w="5172"/>
            <w:gridCol w:w="5172"/>
          </w:tblGrid>
        </w:tblGridChange>
      </w:tblGrid>
      <w:tr>
        <w:trPr>
          <w:trHeight w:val="280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Tipologia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Lavori differenziati per fasce di livello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Attività extracurricolari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Intervento in itinere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Intervento nelle ore a disposizione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Intervento dell’insegnante di sostegno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Intervento in piccolo gruppo durante le       compresenze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Adesione a specifici progetti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Altro: ……………….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Esiti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Molto efficaci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Abbastanza efficaci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Parzialmente efficaci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Scarsamente efficaci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Altro: ……………….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Rapporti scuola – famiglia.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Collaborativi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Normali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Poco produttivi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Altri elementi eventualmente da aggiungere.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allega alla presente il programma svolto.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Barga, ___________</w:t>
        <w:tab/>
        <w:tab/>
        <w:tab/>
        <w:t xml:space="preserve">IL DOCENTE ___________________________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1134" w:top="1134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it-IT"/>
      <w14:textFill>
        <w14:solidFill>
          <w14:srgbClr w14:val="000000"/>
        </w14:solidFill>
      </w14:textFill>
    </w:rPr>
  </w:style>
  <w:style w:type="paragraph" w:styleId="Titolo">
    <w:name w:val="Titolo"/>
    <w:next w:val="Titolo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center"/>
      <w:outlineLvl w:val="9"/>
    </w:pPr>
    <w:rPr>
      <w:rFonts w:ascii="Times New Roman" w:cs="Times New Roman" w:eastAsia="Times New Roman" w:hAnsi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color="000000" w:val="none"/>
      <w:shd w:color="auto" w:fill="auto" w:val="nil"/>
      <w:vertAlign w:val="baseline"/>
      <w:lang w:val="it-IT"/>
      <w14:textFill>
        <w14:solidFill>
          <w14:srgbClr w14:val="000000"/>
        </w14:solidFill>
      </w14:textFill>
      <w14:textOutline>
        <w14:noFill/>
      </w14:textOutline>
    </w:rPr>
  </w:style>
  <w:style w:type="paragraph" w:styleId="Corpo testo">
    <w:name w:val="Corpo testo"/>
    <w:next w:val="Corpo testo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Arial" w:cs="Arial Unicode MS" w:eastAsia="Arial Unicode MS" w:hAnsi="Arial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color="000000" w:val="none"/>
      <w:shd w:color="auto" w:fill="auto" w:val="nil"/>
      <w:vertAlign w:val="baseline"/>
      <w:lang w:val="it-IT"/>
      <w14:textFill>
        <w14:solidFill>
          <w14:srgbClr w14:val="000000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41KEQgB3K/x8366v2UnBjOCTIg==">AMUW2mVl6KiZSLpOzK91ML1WKmbq/FiB+I/9uDICoDTHlDC5lt6wwvS8oyr4IkwyebLW27sI6Mpq8UZuzKzRd2Cnl5tdj5jhJSVtSjt7LpxFVNoHn6HZ1tNOwxsOZOLBF/Y117kcCX15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